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 w:rsidRPr="001F4D26">
        <w:rPr>
          <w:rFonts w:ascii="Arial" w:eastAsia="宋体" w:hAnsi="Arial" w:cs="Arial"/>
          <w:b/>
          <w:bCs/>
          <w:kern w:val="0"/>
          <w:sz w:val="32"/>
          <w:szCs w:val="32"/>
        </w:rPr>
        <w:t>关于</w:t>
      </w:r>
      <w:r w:rsidRPr="001F4D26">
        <w:rPr>
          <w:rFonts w:ascii="Arial" w:eastAsia="宋体" w:hAnsi="Arial" w:cs="Arial"/>
          <w:b/>
          <w:bCs/>
          <w:kern w:val="0"/>
          <w:sz w:val="32"/>
          <w:szCs w:val="32"/>
        </w:rPr>
        <w:t>2016</w:t>
      </w:r>
      <w:r w:rsidRPr="001F4D26">
        <w:rPr>
          <w:rFonts w:ascii="Arial" w:eastAsia="宋体" w:hAnsi="Arial" w:cs="Arial"/>
          <w:b/>
          <w:bCs/>
          <w:kern w:val="0"/>
          <w:sz w:val="32"/>
          <w:szCs w:val="32"/>
        </w:rPr>
        <w:t>年度国家自然科学基金项目申请工作的补充通知</w:t>
      </w:r>
      <w:r w:rsidRPr="001F4D26">
        <w:rPr>
          <w:rFonts w:ascii="Arial" w:eastAsia="宋体" w:hAnsi="Arial" w:cs="Arial"/>
          <w:b/>
          <w:bCs/>
          <w:kern w:val="0"/>
          <w:sz w:val="32"/>
          <w:szCs w:val="32"/>
        </w:rPr>
        <w:t xml:space="preserve"> 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center"/>
        <w:rPr>
          <w:rFonts w:ascii="Arial" w:eastAsia="宋体" w:hAnsi="Arial" w:cs="Arial"/>
          <w:kern w:val="0"/>
          <w:sz w:val="15"/>
          <w:szCs w:val="15"/>
        </w:rPr>
      </w:pPr>
      <w:r w:rsidRPr="001F4D26">
        <w:rPr>
          <w:rFonts w:ascii="Arial" w:eastAsia="宋体" w:hAnsi="Arial" w:cs="Arial"/>
          <w:kern w:val="0"/>
          <w:sz w:val="15"/>
          <w:szCs w:val="15"/>
        </w:rPr>
        <w:t>发布时间：</w:t>
      </w:r>
      <w:r w:rsidRPr="001F4D26">
        <w:rPr>
          <w:rFonts w:ascii="Arial" w:eastAsia="宋体" w:hAnsi="Arial" w:cs="Arial"/>
          <w:kern w:val="0"/>
          <w:sz w:val="15"/>
          <w:szCs w:val="15"/>
        </w:rPr>
        <w:t>2016</w:t>
      </w:r>
      <w:r w:rsidRPr="001F4D26">
        <w:rPr>
          <w:rFonts w:ascii="Arial" w:eastAsia="宋体" w:hAnsi="Arial" w:cs="Arial"/>
          <w:kern w:val="0"/>
          <w:sz w:val="15"/>
          <w:szCs w:val="15"/>
        </w:rPr>
        <w:t>年</w:t>
      </w:r>
      <w:r w:rsidRPr="001F4D26">
        <w:rPr>
          <w:rFonts w:ascii="Arial" w:eastAsia="宋体" w:hAnsi="Arial" w:cs="Arial"/>
          <w:kern w:val="0"/>
          <w:sz w:val="15"/>
          <w:szCs w:val="15"/>
        </w:rPr>
        <w:t>01</w:t>
      </w:r>
      <w:r w:rsidRPr="001F4D26">
        <w:rPr>
          <w:rFonts w:ascii="Arial" w:eastAsia="宋体" w:hAnsi="Arial" w:cs="Arial"/>
          <w:kern w:val="0"/>
          <w:sz w:val="15"/>
          <w:szCs w:val="15"/>
        </w:rPr>
        <w:t>月</w:t>
      </w:r>
      <w:r w:rsidRPr="001F4D26">
        <w:rPr>
          <w:rFonts w:ascii="Arial" w:eastAsia="宋体" w:hAnsi="Arial" w:cs="Arial"/>
          <w:kern w:val="0"/>
          <w:sz w:val="15"/>
          <w:szCs w:val="15"/>
        </w:rPr>
        <w:t>19</w:t>
      </w:r>
      <w:r w:rsidRPr="001F4D26">
        <w:rPr>
          <w:rFonts w:ascii="Arial" w:eastAsia="宋体" w:hAnsi="Arial" w:cs="Arial"/>
          <w:kern w:val="0"/>
          <w:sz w:val="15"/>
          <w:szCs w:val="15"/>
        </w:rPr>
        <w:t>日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 11:23  | </w:t>
      </w:r>
      <w:r w:rsidRPr="001F4D26">
        <w:rPr>
          <w:rFonts w:ascii="Arial" w:eastAsia="宋体" w:hAnsi="Arial" w:cs="Arial"/>
          <w:kern w:val="0"/>
          <w:sz w:val="15"/>
          <w:szCs w:val="15"/>
        </w:rPr>
        <w:t>发布人：科技处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  | </w:t>
      </w:r>
      <w:r w:rsidRPr="001F4D26">
        <w:rPr>
          <w:rFonts w:ascii="Arial" w:eastAsia="宋体" w:hAnsi="Arial" w:cs="Arial"/>
          <w:kern w:val="0"/>
          <w:sz w:val="15"/>
          <w:szCs w:val="15"/>
        </w:rPr>
        <w:t>阅读人数：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237 </w:t>
      </w:r>
      <w:r w:rsidRPr="001F4D26">
        <w:rPr>
          <w:rFonts w:ascii="Arial" w:eastAsia="宋体" w:hAnsi="Arial" w:cs="Arial"/>
          <w:kern w:val="0"/>
          <w:sz w:val="15"/>
          <w:szCs w:val="15"/>
        </w:rPr>
        <w:t>字号：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 </w:t>
      </w:r>
      <w:r w:rsidRPr="001F4D26">
        <w:rPr>
          <w:rFonts w:ascii="Times New Roman" w:eastAsia="宋体" w:hAnsi="Times New Roman" w:cs="Times New Roman"/>
          <w:b/>
          <w:bCs/>
          <w:kern w:val="0"/>
          <w:sz w:val="13"/>
          <w:szCs w:val="13"/>
        </w:rPr>
        <w:t>T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 | </w:t>
      </w:r>
      <w:r w:rsidRPr="001F4D26">
        <w:rPr>
          <w:rFonts w:ascii="Times New Roman" w:eastAsia="宋体" w:hAnsi="Times New Roman" w:cs="Times New Roman"/>
          <w:b/>
          <w:bCs/>
          <w:kern w:val="0"/>
          <w:sz w:val="16"/>
          <w:szCs w:val="16"/>
        </w:rPr>
        <w:t>T</w:t>
      </w:r>
      <w:r w:rsidRPr="001F4D26">
        <w:rPr>
          <w:rFonts w:ascii="Arial" w:eastAsia="宋体" w:hAnsi="Arial" w:cs="Arial"/>
          <w:kern w:val="0"/>
          <w:sz w:val="15"/>
          <w:szCs w:val="15"/>
        </w:rPr>
        <w:t xml:space="preserve"> 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各单位：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为进一步做好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2016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年度国家自然科学基金的申报工作，现将具体工作安排如下：</w:t>
      </w:r>
    </w:p>
    <w:p w:rsidR="001F4D26" w:rsidRPr="001F4D26" w:rsidRDefault="001F4D26" w:rsidP="003F7CF8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一、关于申请人条件及申请书撰写工作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请申报的老师认真阅读《国家自然科学基金条例》和《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2016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年度国家自然科学基金项目指南》（在基金委网站</w:t>
      </w:r>
      <w:hyperlink r:id="rId4" w:history="1">
        <w:r w:rsidRPr="001F4D26">
          <w:rPr>
            <w:rFonts w:ascii="Times New Roman" w:eastAsia="宋体" w:hAnsi="Times New Roman" w:cs="Times New Roman"/>
            <w:kern w:val="0"/>
            <w:sz w:val="28"/>
          </w:rPr>
          <w:t>http://www.nsfc.gov.cn/</w:t>
        </w:r>
      </w:hyperlink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发布），按照《指南》要求、《国家自然科学基金条例》和《国家自然科学基金项目资助经费管理办法》认真填报申请书，并填写申请书形式审查明细表（见群附件）。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申请人应按撰写提纲要求撰写申请书，并应保证纸质申请书与电子版内容一致。各类型项目《国家自然科学基金申请书》均在线填写，请登录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ISIS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系统（没有系统账号的申请人请向所在单位科研秘书申请开户），准确选择相应申请项目的资助类别和亚类说明，根据《指南》要求选择或填写附注说明，按照各类型项目的撰写提纲及相关要求撰写申请书，并将申请书附件材料电子化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申请人完成申请书撰写后，在线提交电子申请书及附件材料，下载并打印最终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PDF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版本申请书，向依托单位提交签字后的纸质申请书原件以及有关证明信、推荐信、承诺函和其他特别说明要求提交的纸质材料原件。</w:t>
      </w:r>
    </w:p>
    <w:p w:rsidR="001F4D26" w:rsidRPr="001F4D26" w:rsidRDefault="001F4D26" w:rsidP="003F7CF8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二、各学院在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2016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年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日前应完成以下工作：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）确认申请人在线提交申请书，确认人员不超项；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）收齐本学院申请人的基金项目申请书（一式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份），并组织专家召开专题会议对申请书进行内容审核；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）初步形式审查（如：版本号是否一致、正反打印、合作单位公章问题等）；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）将申请书纸质材料一式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份于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日下班前报科技处，逾期不收。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三、科技处在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2016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年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4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日前完成以下工作：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日收齐各学院提交的基金项目申请书纸质材料；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-3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日组织专家和各学院科研秘书再进行一次形式审查；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日将有关审查意见反馈各学院，并领回各学院纸质申请书。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四、各学院于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9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日前将申请书纸质材料一式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份报送科技处。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报送修改后的全院纸质申请书一式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份（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份上报基金委、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份学校存档）至科技处，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签字的形式审查表附在学校存档的申请书后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。</w:t>
      </w:r>
    </w:p>
    <w:p w:rsidR="001F4D26" w:rsidRPr="001F4D26" w:rsidRDefault="001F4D26" w:rsidP="003F7CF8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五、科技处在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13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日前通过互联网确认申请书，在完成单位公函、本单位申请项目清单及所有纸质申请书后，于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15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日送国家自然科学基金委。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b/>
          <w:kern w:val="0"/>
          <w:sz w:val="28"/>
          <w:szCs w:val="28"/>
        </w:rPr>
        <w:t> </w:t>
      </w:r>
      <w:r w:rsidRPr="001F4D26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六、其它注意事项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、申请书的具体内容和要求，各类型项目不同学部、学科有其特有撰写要求和附件要求，请认真阅读《指南》相应部分。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、不按上述通知程序及时间提交的申请书，科技处将不予报送。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、对于申请人不符合《条例》和《指南》规定条件的、申请材料不符合《指南》要求的、申请项目数量不符合限</w:t>
      </w:r>
      <w:proofErr w:type="gramStart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项申请</w:t>
      </w:r>
      <w:proofErr w:type="gramEnd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规定的，所有后果由申请人自负。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Pr="001F4D26">
        <w:rPr>
          <w:rFonts w:ascii="Times New Roman" w:eastAsia="宋体" w:hAnsi="Times New Roman" w:cs="宋体" w:hint="eastAsia"/>
          <w:b/>
          <w:bCs/>
          <w:kern w:val="0"/>
          <w:sz w:val="28"/>
          <w:szCs w:val="28"/>
        </w:rPr>
        <w:t>申请人及主要参与者均应当使用唯一身份证件申请项目，曾经使用其他身份证件作为申请人或主要参与者获得过项目资助的，应当在申请书中说明，否则按不端行为处理。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、项目成员中不经本人同意代签字的申请书，一经发现立刻取消其申报资格，并在学校通报。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、从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2014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年起，已经连续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年（本次指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2014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年度和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2015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年度）申请面上项目未获资助的项目申请人，暂停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年面上项目申请资格。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、特别提醒申请人注意，为防范学术不端行为，避免重复资助，自然科学基金委通过计算机软件对申请书内容进行比对，特别提醒申请人注意：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）不得将内容相同或相近的项目，以不同类型项目向同一科学部或</w:t>
      </w:r>
      <w:proofErr w:type="gramStart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不</w:t>
      </w:r>
      <w:proofErr w:type="gramEnd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同科学部申请；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）受聘于一个以上依托单位的申请人，不得将内容相同或相近的项目，通过不同依托单位提出申请；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）不得将内容相同或相近的项目，以不同申请人的名义提出申请；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）不得将已获资助项目，向同一科学部或</w:t>
      </w:r>
      <w:proofErr w:type="gramStart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不</w:t>
      </w:r>
      <w:proofErr w:type="gramEnd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同科学部提出重复申请。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8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、形式审查不通过的常见原因有：非项目参加人非本人签字；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资助类别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亚类说明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附注说明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选择或填写错误；在读博士导师信推荐信没有或不符合要求；项目申请书内容前后不一（姓名、职称、研究期限等）；申请书上填写的单位名称与公章名称不一致等。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9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、请有申请意向的在站博士后必须与所在单位科研秘书联系并填写《河海大学博士后人员申请国家自然科学基金承诺函》作为基金申请书附件材料。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联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 xml:space="preserve">  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系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 xml:space="preserve">  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人：王钢</w:t>
      </w:r>
      <w:proofErr w:type="gramStart"/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钢</w:t>
      </w:r>
      <w:proofErr w:type="gramEnd"/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联系电话：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7062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电子邮箱：</w:t>
      </w:r>
      <w:hyperlink r:id="rId5" w:history="1">
        <w:r w:rsidRPr="001F4D26">
          <w:rPr>
            <w:rFonts w:ascii="Times New Roman" w:eastAsia="宋体" w:hAnsi="Times New Roman" w:cs="Times New Roman"/>
            <w:kern w:val="0"/>
            <w:sz w:val="28"/>
          </w:rPr>
          <w:t>hhuzdxm@163.com</w:t>
        </w:r>
      </w:hyperlink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                                                                                                              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科技处</w:t>
      </w:r>
    </w:p>
    <w:p w:rsidR="001F4D26" w:rsidRPr="001F4D26" w:rsidRDefault="001F4D26" w:rsidP="001F4D26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                                                                                                           2016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1F4D26">
        <w:rPr>
          <w:rFonts w:ascii="Times New Roman" w:eastAsia="宋体" w:hAnsi="Times New Roman" w:cs="Times New Roman"/>
          <w:kern w:val="0"/>
          <w:sz w:val="28"/>
          <w:szCs w:val="28"/>
        </w:rPr>
        <w:t>19</w:t>
      </w:r>
      <w:r w:rsidRPr="001F4D26"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</w:p>
    <w:sectPr w:rsidR="001F4D26" w:rsidRPr="001F4D26" w:rsidSect="001F4D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D26"/>
    <w:rsid w:val="001751D5"/>
    <w:rsid w:val="001C7634"/>
    <w:rsid w:val="001F4D26"/>
    <w:rsid w:val="003F7CF8"/>
    <w:rsid w:val="00D5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D26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uzdxm@163.com" TargetMode="External"/><Relationship Id="rId4" Type="http://schemas.openxmlformats.org/officeDocument/2006/relationships/hyperlink" Target="http://www.nsfc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2016-01-19T08:21:00Z</dcterms:created>
  <dcterms:modified xsi:type="dcterms:W3CDTF">2016-01-19T08:32:00Z</dcterms:modified>
</cp:coreProperties>
</file>