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textAlignment w:val="baseline"/>
        <w:rPr>
          <w:rStyle w:val="4"/>
          <w:rFonts w:ascii="华文新魏" w:hAnsi="Times New Roman" w:eastAsia="华文新魏"/>
          <w:kern w:val="2"/>
          <w:sz w:val="44"/>
          <w:szCs w:val="44"/>
          <w:lang w:val="en-US" w:eastAsia="zh-CN" w:bidi="ar-SA"/>
        </w:rPr>
      </w:pPr>
      <w:r>
        <w:rPr>
          <w:rStyle w:val="4"/>
          <w:rFonts w:ascii="华文新魏" w:hAnsi="Times New Roman" w:eastAsia="华文新魏"/>
          <w:kern w:val="2"/>
          <w:sz w:val="44"/>
          <w:szCs w:val="44"/>
          <w:lang w:val="en-US" w:eastAsia="zh-CN" w:bidi="ar-SA"/>
        </w:rPr>
        <w:t>河海大学研究生课程教学周历</w:t>
      </w:r>
    </w:p>
    <w:p>
      <w:pPr>
        <w:spacing w:line="400" w:lineRule="exact"/>
        <w:ind w:left="5760" w:hanging="5760" w:hangingChars="2400"/>
        <w:jc w:val="both"/>
        <w:textAlignment w:val="baseline"/>
        <w:rPr>
          <w:rStyle w:val="4"/>
          <w:rFonts w:ascii="仿宋_GB2312" w:hAnsi="Times New Roman" w:eastAsia="仿宋_GB2312"/>
          <w:kern w:val="2"/>
          <w:sz w:val="24"/>
          <w:szCs w:val="18"/>
          <w:lang w:val="en-US" w:eastAsia="zh-CN" w:bidi="ar-SA"/>
        </w:rPr>
      </w:pPr>
      <w:r>
        <w:rPr>
          <w:rStyle w:val="4"/>
          <w:rFonts w:ascii="仿宋_GB2312" w:hAnsi="Times New Roman" w:eastAsia="仿宋_GB2312"/>
          <w:kern w:val="2"/>
          <w:sz w:val="24"/>
          <w:szCs w:val="18"/>
          <w:lang w:val="en-US" w:eastAsia="zh-CN" w:bidi="ar-SA"/>
        </w:rPr>
        <w:t>课程名称:  测量数据处理理论与方法        学时: 32 学年学期:2020-2021学年第1学期</w:t>
      </w:r>
    </w:p>
    <w:p>
      <w:pPr>
        <w:spacing w:line="400" w:lineRule="exact"/>
        <w:jc w:val="both"/>
        <w:textAlignment w:val="baseline"/>
        <w:rPr>
          <w:rStyle w:val="4"/>
          <w:rFonts w:ascii="仿宋_GB2312" w:hAnsi="Times New Roman" w:eastAsia="仿宋_GB2312"/>
          <w:kern w:val="2"/>
          <w:sz w:val="24"/>
          <w:szCs w:val="18"/>
          <w:lang w:val="en-US" w:eastAsia="zh-CN" w:bidi="ar-SA"/>
        </w:rPr>
      </w:pPr>
      <w:r>
        <w:rPr>
          <w:rStyle w:val="4"/>
          <w:rFonts w:ascii="仿宋_GB2312" w:hAnsi="Times New Roman" w:eastAsia="仿宋_GB2312"/>
          <w:kern w:val="2"/>
          <w:sz w:val="24"/>
          <w:szCs w:val="18"/>
          <w:lang w:val="en-US" w:eastAsia="zh-CN" w:bidi="ar-SA"/>
        </w:rPr>
        <w:t>学生专业: 测绘科学与技术（硕士）        年级:  2020级</w:t>
      </w:r>
    </w:p>
    <w:p>
      <w:pPr>
        <w:spacing w:line="400" w:lineRule="exact"/>
        <w:jc w:val="both"/>
        <w:textAlignment w:val="baseline"/>
        <w:rPr>
          <w:rStyle w:val="4"/>
          <w:rFonts w:ascii="仿宋_GB2312" w:hAnsi="Times New Roman" w:eastAsia="仿宋_GB2312"/>
          <w:kern w:val="2"/>
          <w:sz w:val="24"/>
          <w:szCs w:val="18"/>
          <w:lang w:val="en-US" w:eastAsia="zh-CN" w:bidi="ar-SA"/>
        </w:rPr>
      </w:pPr>
      <w:r>
        <w:rPr>
          <w:rStyle w:val="4"/>
          <w:rFonts w:ascii="仿宋_GB2312" w:hAnsi="Times New Roman" w:eastAsia="仿宋_GB2312"/>
          <w:kern w:val="2"/>
          <w:sz w:val="24"/>
          <w:szCs w:val="18"/>
          <w:lang w:val="en-US" w:eastAsia="zh-CN" w:bidi="ar-SA"/>
        </w:rPr>
        <w:t xml:space="preserve">教材名称:  </w:t>
      </w:r>
      <w:r>
        <w:rPr>
          <w:rStyle w:val="4"/>
          <w:rFonts w:ascii="Times New Roman" w:hAnsi="Times New Roman" w:eastAsia="宋体"/>
          <w:kern w:val="2"/>
          <w:sz w:val="21"/>
          <w:szCs w:val="24"/>
          <w:lang w:val="en-US" w:eastAsia="zh-CN" w:bidi="ar-SA"/>
        </w:rPr>
        <w:t>近代测量数据处理与应用</w:t>
      </w:r>
      <w:r>
        <w:rPr>
          <w:rStyle w:val="4"/>
          <w:rFonts w:ascii="仿宋_GB2312" w:hAnsi="Times New Roman" w:eastAsia="仿宋_GB2312"/>
          <w:kern w:val="2"/>
          <w:sz w:val="24"/>
          <w:szCs w:val="18"/>
          <w:lang w:val="en-US" w:eastAsia="zh-CN" w:bidi="ar-SA"/>
        </w:rPr>
        <w:t xml:space="preserve">         出版社: </w:t>
      </w:r>
      <w:r>
        <w:rPr>
          <w:rStyle w:val="4"/>
          <w:rFonts w:ascii="Times New Roman" w:hAnsi="Times New Roman" w:eastAsia="宋体"/>
          <w:kern w:val="2"/>
          <w:sz w:val="21"/>
          <w:szCs w:val="24"/>
          <w:lang w:val="en-US" w:eastAsia="zh-CN" w:bidi="ar-SA"/>
        </w:rPr>
        <w:t>测绘出版社</w:t>
      </w:r>
      <w:r>
        <w:rPr>
          <w:rStyle w:val="4"/>
          <w:rFonts w:ascii="仿宋_GB2312" w:hAnsi="Times New Roman" w:eastAsia="仿宋_GB2312"/>
          <w:kern w:val="2"/>
          <w:sz w:val="24"/>
          <w:szCs w:val="18"/>
          <w:lang w:val="en-US" w:eastAsia="zh-CN" w:bidi="ar-SA"/>
        </w:rPr>
        <w:t xml:space="preserve">                </w:t>
      </w:r>
    </w:p>
    <w:p>
      <w:pPr>
        <w:spacing w:line="400" w:lineRule="exact"/>
        <w:jc w:val="both"/>
        <w:textAlignment w:val="baseline"/>
        <w:rPr>
          <w:rStyle w:val="4"/>
          <w:rFonts w:ascii="仿宋_GB2312" w:hAnsi="Times New Roman" w:eastAsia="仿宋_GB2312"/>
          <w:kern w:val="2"/>
          <w:sz w:val="24"/>
          <w:szCs w:val="18"/>
          <w:lang w:val="en-US" w:eastAsia="zh-CN" w:bidi="ar-SA"/>
        </w:rPr>
      </w:pPr>
      <w:r>
        <w:rPr>
          <w:rStyle w:val="4"/>
          <w:rFonts w:ascii="仿宋_GB2312" w:hAnsi="Times New Roman" w:eastAsia="仿宋_GB2312"/>
          <w:kern w:val="2"/>
          <w:sz w:val="24"/>
          <w:szCs w:val="18"/>
          <w:lang w:val="en-US" w:eastAsia="zh-CN" w:bidi="ar-SA"/>
        </w:rPr>
        <w:t xml:space="preserve">著作人:    </w:t>
      </w:r>
      <w:r>
        <w:rPr>
          <w:rStyle w:val="4"/>
          <w:rFonts w:ascii="Times New Roman" w:hAnsi="Times New Roman" w:eastAsia="宋体"/>
          <w:kern w:val="2"/>
          <w:sz w:val="21"/>
          <w:szCs w:val="24"/>
          <w:lang w:val="en-US" w:eastAsia="zh-CN" w:bidi="ar-SA"/>
        </w:rPr>
        <w:t xml:space="preserve">张勤、张菊清、岳东杰 </w:t>
      </w:r>
      <w:r>
        <w:rPr>
          <w:rStyle w:val="4"/>
          <w:rFonts w:ascii="仿宋_GB2312" w:hAnsi="Times New Roman" w:eastAsia="仿宋_GB2312"/>
          <w:kern w:val="2"/>
          <w:sz w:val="24"/>
          <w:szCs w:val="18"/>
          <w:lang w:val="en-US" w:eastAsia="zh-CN" w:bidi="ar-SA"/>
        </w:rPr>
        <w:t xml:space="preserve">          出版时间:2020.8</w:t>
      </w:r>
    </w:p>
    <w:tbl>
      <w:tblPr>
        <w:tblStyle w:val="2"/>
        <w:tblW w:w="918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57"/>
        <w:gridCol w:w="3780"/>
        <w:gridCol w:w="2340"/>
        <w:gridCol w:w="900"/>
        <w:gridCol w:w="100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baseline"/>
              <w:rPr>
                <w:rStyle w:val="4"/>
                <w:rFonts w:ascii="Times New Roman" w:hAnsi="Times New Roman" w:eastAsia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Style w:val="4"/>
                <w:rFonts w:ascii="Times New Roman" w:hAnsi="Times New Roman" w:eastAsia="宋体"/>
                <w:kern w:val="2"/>
                <w:sz w:val="18"/>
                <w:szCs w:val="18"/>
                <w:lang w:val="en-US" w:eastAsia="zh-CN" w:bidi="ar-SA"/>
              </w:rPr>
              <w:t>周次</w:t>
            </w:r>
          </w:p>
        </w:tc>
        <w:tc>
          <w:tcPr>
            <w:tcW w:w="3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baseline"/>
              <w:rPr>
                <w:rStyle w:val="4"/>
                <w:rFonts w:ascii="Times New Roman" w:hAnsi="Times New Roman" w:eastAsia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Style w:val="4"/>
                <w:rFonts w:ascii="Times New Roman" w:hAnsi="Times New Roman" w:eastAsia="宋体"/>
                <w:kern w:val="2"/>
                <w:sz w:val="18"/>
                <w:szCs w:val="18"/>
                <w:lang w:val="en-US" w:eastAsia="zh-CN" w:bidi="ar-SA"/>
              </w:rPr>
              <w:t>章  节  内  容  提  要</w:t>
            </w:r>
          </w:p>
        </w:tc>
        <w:tc>
          <w:tcPr>
            <w:tcW w:w="2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baseline"/>
              <w:rPr>
                <w:rStyle w:val="4"/>
                <w:rFonts w:ascii="Times New Roman" w:hAnsi="Times New Roman" w:eastAsia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Style w:val="4"/>
                <w:rFonts w:ascii="Times New Roman" w:hAnsi="Times New Roman" w:eastAsia="宋体"/>
                <w:kern w:val="2"/>
                <w:sz w:val="18"/>
                <w:szCs w:val="18"/>
                <w:lang w:val="en-US" w:eastAsia="zh-CN" w:bidi="ar-SA"/>
              </w:rPr>
              <w:t>教学环节和方法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baseline"/>
              <w:rPr>
                <w:rStyle w:val="4"/>
                <w:rFonts w:ascii="Times New Roman" w:hAnsi="Times New Roman" w:eastAsia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Style w:val="4"/>
                <w:rFonts w:ascii="Times New Roman" w:hAnsi="Times New Roman" w:eastAsia="宋体"/>
                <w:kern w:val="2"/>
                <w:sz w:val="18"/>
                <w:szCs w:val="18"/>
                <w:lang w:val="en-US" w:eastAsia="zh-CN" w:bidi="ar-SA"/>
              </w:rPr>
              <w:t>周学时</w:t>
            </w:r>
          </w:p>
        </w:tc>
        <w:tc>
          <w:tcPr>
            <w:tcW w:w="10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baseline"/>
              <w:rPr>
                <w:rStyle w:val="4"/>
                <w:rFonts w:ascii="Times New Roman" w:hAnsi="Times New Roman" w:eastAsia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Style w:val="4"/>
                <w:rFonts w:ascii="Times New Roman" w:hAnsi="Times New Roman" w:eastAsia="宋体"/>
                <w:kern w:val="2"/>
                <w:sz w:val="18"/>
                <w:szCs w:val="18"/>
                <w:lang w:val="en-US" w:eastAsia="zh-CN" w:bidi="ar-SA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5" w:hRule="atLeast"/>
          <w:jc w:val="center"/>
        </w:trPr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baseline"/>
              <w:rPr>
                <w:rStyle w:val="4"/>
                <w:rFonts w:ascii="Times New Roman" w:hAnsi="Times New Roman" w:eastAsia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Style w:val="4"/>
                <w:rFonts w:ascii="Times New Roman" w:hAnsi="Times New Roman" w:eastAsia="宋体"/>
                <w:kern w:val="2"/>
                <w:sz w:val="18"/>
                <w:szCs w:val="18"/>
                <w:lang w:val="en-US" w:eastAsia="zh-CN" w:bidi="ar-SA"/>
              </w:rPr>
              <w:t>第  1 周</w:t>
            </w:r>
          </w:p>
        </w:tc>
        <w:tc>
          <w:tcPr>
            <w:tcW w:w="3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napToGrid w:val="0"/>
              <w:spacing w:line="360" w:lineRule="auto"/>
              <w:jc w:val="both"/>
              <w:textAlignment w:val="baseline"/>
              <w:rPr>
                <w:rStyle w:val="4"/>
                <w:rFonts w:ascii="Times New Roman" w:hAnsi="Times New Roman" w:eastAsia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Style w:val="4"/>
                <w:rFonts w:ascii="Times New Roman" w:hAnsi="Times New Roman" w:eastAsia="宋体"/>
                <w:kern w:val="2"/>
                <w:sz w:val="18"/>
                <w:szCs w:val="18"/>
                <w:lang w:val="en-US" w:eastAsia="zh-CN" w:bidi="ar-SA"/>
              </w:rPr>
              <w:t>第一章 近代数据处理发展概论</w:t>
            </w:r>
          </w:p>
          <w:p>
            <w:pPr>
              <w:snapToGrid w:val="0"/>
              <w:spacing w:line="360" w:lineRule="auto"/>
              <w:ind w:left="210"/>
              <w:jc w:val="both"/>
              <w:textAlignment w:val="baseline"/>
              <w:rPr>
                <w:rStyle w:val="4"/>
                <w:rFonts w:ascii="Times New Roman" w:hAnsi="Times New Roman" w:eastAsia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Style w:val="4"/>
                <w:rFonts w:ascii="Times New Roman" w:hAnsi="Times New Roman" w:eastAsia="宋体"/>
                <w:kern w:val="2"/>
                <w:sz w:val="18"/>
                <w:szCs w:val="18"/>
                <w:lang w:val="en-US" w:eastAsia="zh-CN" w:bidi="ar-SA"/>
              </w:rPr>
              <w:t>数据处理与测量误差、最小二乘与经典平差模型、近代测量数据处理进展与展望</w:t>
            </w:r>
          </w:p>
          <w:p>
            <w:pPr>
              <w:snapToGrid w:val="0"/>
              <w:spacing w:line="360" w:lineRule="auto"/>
              <w:jc w:val="both"/>
              <w:textAlignment w:val="baseline"/>
              <w:rPr>
                <w:rStyle w:val="4"/>
                <w:rFonts w:ascii="Times New Roman" w:hAnsi="Times New Roman" w:eastAsia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Style w:val="4"/>
                <w:rFonts w:ascii="Times New Roman" w:hAnsi="Times New Roman" w:eastAsia="宋体"/>
                <w:kern w:val="2"/>
                <w:sz w:val="18"/>
                <w:szCs w:val="18"/>
                <w:lang w:val="en-US" w:eastAsia="zh-CN" w:bidi="ar-SA"/>
              </w:rPr>
              <w:t>第二章　参数估计方法</w:t>
            </w:r>
          </w:p>
          <w:p>
            <w:pPr>
              <w:snapToGrid w:val="0"/>
              <w:spacing w:line="360" w:lineRule="auto"/>
              <w:ind w:left="210"/>
              <w:jc w:val="both"/>
              <w:textAlignment w:val="baseline"/>
              <w:rPr>
                <w:rStyle w:val="4"/>
                <w:rFonts w:ascii="Times New Roman" w:hAnsi="Times New Roman" w:eastAsia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Style w:val="4"/>
                <w:rFonts w:ascii="Times New Roman" w:hAnsi="Times New Roman" w:eastAsia="宋体"/>
                <w:kern w:val="2"/>
                <w:sz w:val="18"/>
                <w:szCs w:val="18"/>
                <w:lang w:val="en-US" w:eastAsia="zh-CN" w:bidi="ar-SA"/>
              </w:rPr>
              <w:t>极大似然估计、最小二乘估计、极大验后估计、最小方差估计、线性最小方差估计</w:t>
            </w:r>
          </w:p>
        </w:tc>
        <w:tc>
          <w:tcPr>
            <w:tcW w:w="2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both"/>
              <w:textAlignment w:val="baseline"/>
              <w:rPr>
                <w:rStyle w:val="4"/>
                <w:rFonts w:ascii="Times New Roman" w:hAnsi="Times New Roman" w:eastAsia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Style w:val="4"/>
                <w:rFonts w:ascii="Times New Roman" w:hAnsi="Times New Roman" w:eastAsia="宋体"/>
                <w:kern w:val="2"/>
                <w:sz w:val="18"/>
                <w:szCs w:val="18"/>
                <w:lang w:val="en-US" w:eastAsia="zh-CN" w:bidi="ar-SA"/>
              </w:rPr>
              <w:t>讲授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both"/>
              <w:textAlignment w:val="baseline"/>
              <w:rPr>
                <w:rStyle w:val="4"/>
                <w:rFonts w:ascii="Times New Roman" w:hAnsi="Times New Roman" w:eastAsia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Style w:val="4"/>
                <w:rFonts w:ascii="Times New Roman" w:hAnsi="Times New Roman" w:eastAsia="宋体"/>
                <w:kern w:val="2"/>
                <w:sz w:val="18"/>
                <w:szCs w:val="18"/>
                <w:lang w:val="en-US" w:eastAsia="zh-CN" w:bidi="ar-SA"/>
              </w:rPr>
              <w:t>4</w:t>
            </w:r>
          </w:p>
        </w:tc>
        <w:tc>
          <w:tcPr>
            <w:tcW w:w="10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both"/>
              <w:textAlignment w:val="baseline"/>
              <w:rPr>
                <w:rStyle w:val="4"/>
                <w:rFonts w:ascii="Times New Roman" w:hAnsi="Times New Roman" w:eastAsia="宋体"/>
                <w:kern w:val="2"/>
                <w:sz w:val="21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18" w:hRule="atLeast"/>
          <w:jc w:val="center"/>
        </w:trPr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baseline"/>
              <w:rPr>
                <w:rStyle w:val="4"/>
                <w:rFonts w:ascii="Times New Roman" w:hAnsi="Times New Roman" w:eastAsia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Style w:val="4"/>
                <w:rFonts w:ascii="Times New Roman" w:hAnsi="Times New Roman" w:eastAsia="宋体"/>
                <w:kern w:val="2"/>
                <w:sz w:val="18"/>
                <w:szCs w:val="18"/>
                <w:lang w:val="en-US" w:eastAsia="zh-CN" w:bidi="ar-SA"/>
              </w:rPr>
              <w:t>第  2  周</w:t>
            </w:r>
          </w:p>
        </w:tc>
        <w:tc>
          <w:tcPr>
            <w:tcW w:w="3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napToGrid w:val="0"/>
              <w:spacing w:line="360" w:lineRule="auto"/>
              <w:jc w:val="both"/>
              <w:textAlignment w:val="baseline"/>
              <w:rPr>
                <w:rStyle w:val="4"/>
                <w:rFonts w:ascii="Times New Roman" w:hAnsi="Times New Roman" w:eastAsia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Style w:val="4"/>
                <w:rFonts w:ascii="Times New Roman" w:hAnsi="Times New Roman" w:eastAsia="宋体"/>
                <w:kern w:val="2"/>
                <w:sz w:val="18"/>
                <w:szCs w:val="18"/>
                <w:lang w:val="en-US" w:eastAsia="zh-CN" w:bidi="ar-SA"/>
              </w:rPr>
              <w:t>第三章　秩亏自由网平差</w:t>
            </w:r>
          </w:p>
          <w:p>
            <w:pPr>
              <w:snapToGrid w:val="0"/>
              <w:spacing w:line="360" w:lineRule="auto"/>
              <w:ind w:left="210"/>
              <w:jc w:val="both"/>
              <w:textAlignment w:val="baseline"/>
              <w:rPr>
                <w:rStyle w:val="4"/>
                <w:rFonts w:ascii="Times New Roman" w:hAnsi="Times New Roman" w:eastAsia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Style w:val="4"/>
                <w:rFonts w:ascii="Times New Roman" w:hAnsi="Times New Roman" w:eastAsia="宋体"/>
                <w:kern w:val="2"/>
                <w:sz w:val="18"/>
                <w:szCs w:val="18"/>
                <w:lang w:val="en-US" w:eastAsia="zh-CN" w:bidi="ar-SA"/>
              </w:rPr>
              <w:t>普通秩亏网平差、拟稳平差、自由网平差的基准、自由网平差结果的相互转换</w:t>
            </w:r>
          </w:p>
          <w:p>
            <w:pPr>
              <w:snapToGrid w:val="0"/>
              <w:spacing w:line="360" w:lineRule="auto"/>
              <w:ind w:left="210"/>
              <w:jc w:val="both"/>
              <w:textAlignment w:val="baseline"/>
              <w:rPr>
                <w:rStyle w:val="4"/>
                <w:rFonts w:ascii="Times New Roman" w:hAnsi="Times New Roman" w:eastAsia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Style w:val="4"/>
                <w:rFonts w:ascii="Times New Roman" w:hAnsi="Times New Roman" w:eastAsia="宋体"/>
                <w:kern w:val="2"/>
                <w:sz w:val="18"/>
                <w:szCs w:val="18"/>
                <w:lang w:val="en-US" w:eastAsia="zh-CN" w:bidi="ar-SA"/>
              </w:rPr>
              <w:t>讨论</w:t>
            </w:r>
          </w:p>
        </w:tc>
        <w:tc>
          <w:tcPr>
            <w:tcW w:w="2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both"/>
              <w:textAlignment w:val="baseline"/>
              <w:rPr>
                <w:rStyle w:val="4"/>
                <w:rFonts w:ascii="Times New Roman" w:hAnsi="Times New Roman" w:eastAsia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Style w:val="4"/>
                <w:rFonts w:ascii="Times New Roman" w:hAnsi="Times New Roman" w:eastAsia="宋体"/>
                <w:kern w:val="2"/>
                <w:sz w:val="18"/>
                <w:szCs w:val="18"/>
                <w:lang w:val="en-US" w:eastAsia="zh-CN" w:bidi="ar-SA"/>
              </w:rPr>
              <w:t>讲授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both"/>
              <w:textAlignment w:val="baseline"/>
              <w:rPr>
                <w:rStyle w:val="4"/>
                <w:rFonts w:ascii="Times New Roman" w:hAnsi="Times New Roman" w:eastAsia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Style w:val="4"/>
                <w:rFonts w:ascii="Times New Roman" w:hAnsi="Times New Roman" w:eastAsia="宋体"/>
                <w:kern w:val="2"/>
                <w:sz w:val="18"/>
                <w:szCs w:val="18"/>
                <w:lang w:val="en-US" w:eastAsia="zh-CN" w:bidi="ar-SA"/>
              </w:rPr>
              <w:t>4</w:t>
            </w:r>
          </w:p>
        </w:tc>
        <w:tc>
          <w:tcPr>
            <w:tcW w:w="10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both"/>
              <w:textAlignment w:val="baseline"/>
              <w:rPr>
                <w:rStyle w:val="4"/>
                <w:rFonts w:ascii="Times New Roman" w:hAnsi="Times New Roman" w:eastAsia="宋体"/>
                <w:kern w:val="2"/>
                <w:sz w:val="21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4" w:hRule="atLeast"/>
          <w:jc w:val="center"/>
        </w:trPr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baseline"/>
              <w:rPr>
                <w:rStyle w:val="4"/>
                <w:rFonts w:ascii="Times New Roman" w:hAnsi="Times New Roman" w:eastAsia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Style w:val="4"/>
                <w:rFonts w:ascii="Times New Roman" w:hAnsi="Times New Roman" w:eastAsia="宋体"/>
                <w:kern w:val="2"/>
                <w:sz w:val="18"/>
                <w:szCs w:val="18"/>
                <w:lang w:val="en-US" w:eastAsia="zh-CN" w:bidi="ar-SA"/>
              </w:rPr>
              <w:t>第  3 周</w:t>
            </w:r>
          </w:p>
        </w:tc>
        <w:tc>
          <w:tcPr>
            <w:tcW w:w="3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napToGrid w:val="0"/>
              <w:spacing w:line="360" w:lineRule="auto"/>
              <w:jc w:val="both"/>
              <w:textAlignment w:val="baseline"/>
              <w:rPr>
                <w:rStyle w:val="4"/>
                <w:rFonts w:ascii="Times New Roman" w:hAnsi="Times New Roman" w:eastAsia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Style w:val="4"/>
                <w:rFonts w:ascii="Times New Roman" w:hAnsi="Times New Roman" w:eastAsia="宋体"/>
                <w:kern w:val="2"/>
                <w:sz w:val="18"/>
                <w:szCs w:val="18"/>
                <w:lang w:val="en-US" w:eastAsia="zh-CN" w:bidi="ar-SA"/>
              </w:rPr>
              <w:t>第四章　验后方差分量估计</w:t>
            </w:r>
          </w:p>
          <w:p>
            <w:pPr>
              <w:snapToGrid w:val="0"/>
              <w:spacing w:line="360" w:lineRule="auto"/>
              <w:ind w:left="210"/>
              <w:jc w:val="both"/>
              <w:textAlignment w:val="baseline"/>
              <w:rPr>
                <w:rStyle w:val="4"/>
                <w:rFonts w:ascii="Times New Roman" w:hAnsi="Times New Roman" w:eastAsia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Style w:val="4"/>
                <w:rFonts w:ascii="Times New Roman" w:hAnsi="Times New Roman" w:eastAsia="宋体"/>
                <w:kern w:val="2"/>
                <w:sz w:val="18"/>
                <w:szCs w:val="18"/>
                <w:lang w:val="en-US" w:eastAsia="zh-CN" w:bidi="ar-SA"/>
              </w:rPr>
              <w:t>定权误差对数据处理结果的影响、赫尔默特方差分量估计</w:t>
            </w:r>
          </w:p>
          <w:p>
            <w:pPr>
              <w:snapToGrid w:val="0"/>
              <w:spacing w:line="360" w:lineRule="auto"/>
              <w:ind w:left="210"/>
              <w:jc w:val="both"/>
              <w:textAlignment w:val="baseline"/>
              <w:rPr>
                <w:rStyle w:val="4"/>
                <w:rFonts w:ascii="Times New Roman" w:hAnsi="Times New Roman" w:eastAsia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both"/>
              <w:textAlignment w:val="baseline"/>
              <w:rPr>
                <w:rStyle w:val="4"/>
                <w:rFonts w:ascii="Times New Roman" w:hAnsi="Times New Roman" w:eastAsia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Style w:val="4"/>
                <w:rFonts w:ascii="Times New Roman" w:hAnsi="Times New Roman" w:eastAsia="宋体"/>
                <w:kern w:val="2"/>
                <w:sz w:val="18"/>
                <w:szCs w:val="18"/>
                <w:lang w:val="en-US" w:eastAsia="zh-CN" w:bidi="ar-SA"/>
              </w:rPr>
              <w:t>讲授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both"/>
              <w:textAlignment w:val="baseline"/>
              <w:rPr>
                <w:rStyle w:val="4"/>
                <w:rFonts w:ascii="Times New Roman" w:hAnsi="Times New Roman" w:eastAsia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Style w:val="4"/>
                <w:rFonts w:ascii="Times New Roman" w:hAnsi="Times New Roman" w:eastAsia="宋体"/>
                <w:kern w:val="2"/>
                <w:sz w:val="18"/>
                <w:szCs w:val="18"/>
                <w:lang w:val="en-US" w:eastAsia="zh-CN" w:bidi="ar-SA"/>
              </w:rPr>
              <w:t>4</w:t>
            </w:r>
          </w:p>
        </w:tc>
        <w:tc>
          <w:tcPr>
            <w:tcW w:w="10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both"/>
              <w:textAlignment w:val="baseline"/>
              <w:rPr>
                <w:rStyle w:val="4"/>
                <w:rFonts w:ascii="Times New Roman" w:hAnsi="Times New Roman" w:eastAsia="宋体"/>
                <w:kern w:val="2"/>
                <w:sz w:val="21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6" w:hRule="atLeast"/>
          <w:jc w:val="center"/>
        </w:trPr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baseline"/>
              <w:rPr>
                <w:rStyle w:val="4"/>
                <w:rFonts w:ascii="Times New Roman" w:hAnsi="Times New Roman" w:eastAsia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Style w:val="4"/>
                <w:rFonts w:ascii="Times New Roman" w:hAnsi="Times New Roman" w:eastAsia="宋体"/>
                <w:kern w:val="2"/>
                <w:sz w:val="18"/>
                <w:szCs w:val="18"/>
                <w:lang w:val="en-US" w:eastAsia="zh-CN" w:bidi="ar-SA"/>
              </w:rPr>
              <w:t>第  4  周</w:t>
            </w:r>
          </w:p>
        </w:tc>
        <w:tc>
          <w:tcPr>
            <w:tcW w:w="3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both"/>
              <w:textAlignment w:val="baseline"/>
              <w:rPr>
                <w:rStyle w:val="4"/>
                <w:rFonts w:ascii="Times New Roman" w:hAnsi="Times New Roman" w:eastAsia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Style w:val="4"/>
                <w:rFonts w:ascii="Times New Roman" w:hAnsi="Times New Roman" w:eastAsia="宋体"/>
                <w:kern w:val="2"/>
                <w:sz w:val="18"/>
                <w:szCs w:val="18"/>
                <w:lang w:val="en-US" w:eastAsia="zh-CN" w:bidi="ar-SA"/>
              </w:rPr>
              <w:t>主题研究进展、应用研讨</w:t>
            </w:r>
          </w:p>
          <w:p>
            <w:pPr>
              <w:snapToGrid w:val="0"/>
              <w:spacing w:line="360" w:lineRule="auto"/>
              <w:ind w:left="210"/>
              <w:jc w:val="both"/>
              <w:textAlignment w:val="baseline"/>
              <w:rPr>
                <w:rStyle w:val="4"/>
                <w:rFonts w:ascii="Times New Roman" w:hAnsi="Times New Roman" w:eastAsia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both"/>
              <w:textAlignment w:val="baseline"/>
              <w:rPr>
                <w:rStyle w:val="4"/>
                <w:rFonts w:ascii="Times New Roman" w:hAnsi="Times New Roman" w:eastAsia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Style w:val="4"/>
                <w:rFonts w:ascii="Times New Roman" w:hAnsi="Times New Roman" w:eastAsia="宋体"/>
                <w:kern w:val="2"/>
                <w:sz w:val="18"/>
                <w:szCs w:val="18"/>
                <w:lang w:val="en-US" w:eastAsia="zh-CN" w:bidi="ar-SA"/>
              </w:rPr>
              <w:t>学生准备PPT讨论、研讨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both"/>
              <w:textAlignment w:val="baseline"/>
              <w:rPr>
                <w:rStyle w:val="4"/>
                <w:rFonts w:ascii="Times New Roman" w:hAnsi="Times New Roman" w:eastAsia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Style w:val="4"/>
                <w:rFonts w:ascii="Times New Roman" w:hAnsi="Times New Roman" w:eastAsia="宋体"/>
                <w:kern w:val="2"/>
                <w:sz w:val="18"/>
                <w:szCs w:val="18"/>
                <w:lang w:val="en-US" w:eastAsia="zh-CN" w:bidi="ar-SA"/>
              </w:rPr>
              <w:t>4</w:t>
            </w:r>
          </w:p>
        </w:tc>
        <w:tc>
          <w:tcPr>
            <w:tcW w:w="10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both"/>
              <w:textAlignment w:val="baseline"/>
              <w:rPr>
                <w:rStyle w:val="4"/>
                <w:rFonts w:ascii="Times New Roman" w:hAnsi="Times New Roman" w:eastAsia="宋体"/>
                <w:kern w:val="2"/>
                <w:sz w:val="21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4" w:hRule="atLeast"/>
          <w:jc w:val="center"/>
        </w:trPr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baseline"/>
              <w:rPr>
                <w:rStyle w:val="4"/>
                <w:rFonts w:ascii="Times New Roman" w:hAnsi="Times New Roman" w:eastAsia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Style w:val="4"/>
                <w:rFonts w:ascii="Times New Roman" w:hAnsi="Times New Roman" w:eastAsia="宋体"/>
                <w:kern w:val="2"/>
                <w:sz w:val="18"/>
                <w:szCs w:val="18"/>
                <w:lang w:val="en-US" w:eastAsia="zh-CN" w:bidi="ar-SA"/>
              </w:rPr>
              <w:t xml:space="preserve">第 </w:t>
            </w:r>
            <w:r>
              <w:rPr>
                <w:rStyle w:val="4"/>
                <w:rFonts w:hint="eastAsia"/>
                <w:kern w:val="2"/>
                <w:sz w:val="18"/>
                <w:szCs w:val="18"/>
                <w:lang w:val="en-US" w:eastAsia="zh-CN" w:bidi="ar-SA"/>
              </w:rPr>
              <w:t>5</w:t>
            </w:r>
            <w:r>
              <w:rPr>
                <w:rStyle w:val="4"/>
                <w:rFonts w:ascii="Times New Roman" w:hAnsi="Times New Roman" w:eastAsia="宋体"/>
                <w:kern w:val="2"/>
                <w:sz w:val="18"/>
                <w:szCs w:val="18"/>
                <w:lang w:val="en-US" w:eastAsia="zh-CN" w:bidi="ar-SA"/>
              </w:rPr>
              <w:t xml:space="preserve"> 周</w:t>
            </w:r>
          </w:p>
        </w:tc>
        <w:tc>
          <w:tcPr>
            <w:tcW w:w="3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napToGrid w:val="0"/>
              <w:spacing w:line="360" w:lineRule="auto"/>
              <w:jc w:val="both"/>
              <w:textAlignment w:val="baseline"/>
              <w:rPr>
                <w:rStyle w:val="4"/>
                <w:rFonts w:ascii="Times New Roman" w:hAnsi="Times New Roman" w:eastAsia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Style w:val="4"/>
                <w:rFonts w:ascii="Times New Roman" w:hAnsi="Times New Roman" w:eastAsia="宋体"/>
                <w:kern w:val="2"/>
                <w:sz w:val="18"/>
                <w:szCs w:val="18"/>
                <w:lang w:val="en-US" w:eastAsia="zh-CN" w:bidi="ar-SA"/>
              </w:rPr>
              <w:t>第五章　附加系统参数平差及有偏估计</w:t>
            </w:r>
          </w:p>
          <w:p>
            <w:pPr>
              <w:jc w:val="both"/>
              <w:textAlignment w:val="baseline"/>
              <w:rPr>
                <w:rStyle w:val="4"/>
                <w:rFonts w:ascii="Times New Roman" w:hAnsi="Times New Roman" w:eastAsia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Style w:val="4"/>
                <w:rFonts w:ascii="Times New Roman" w:hAnsi="Times New Roman" w:eastAsia="宋体"/>
                <w:kern w:val="2"/>
                <w:sz w:val="18"/>
                <w:szCs w:val="18"/>
                <w:lang w:val="en-US" w:eastAsia="zh-CN" w:bidi="ar-SA"/>
              </w:rPr>
              <w:t>附加系统参数的平差、附加系统参数的统计检验</w:t>
            </w:r>
            <w:bookmarkStart w:id="0" w:name="_GoBack"/>
            <w:bookmarkEnd w:id="0"/>
          </w:p>
        </w:tc>
        <w:tc>
          <w:tcPr>
            <w:tcW w:w="2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both"/>
              <w:textAlignment w:val="baseline"/>
              <w:rPr>
                <w:rStyle w:val="4"/>
                <w:rFonts w:ascii="Times New Roman" w:hAnsi="Times New Roman" w:eastAsia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Style w:val="4"/>
                <w:rFonts w:ascii="Times New Roman" w:hAnsi="Times New Roman" w:eastAsia="宋体"/>
                <w:kern w:val="2"/>
                <w:sz w:val="18"/>
                <w:szCs w:val="18"/>
                <w:lang w:val="en-US" w:eastAsia="zh-CN" w:bidi="ar-SA"/>
              </w:rPr>
              <w:t>讲授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both"/>
              <w:textAlignment w:val="baseline"/>
              <w:rPr>
                <w:rStyle w:val="4"/>
                <w:rFonts w:ascii="Times New Roman" w:hAnsi="Times New Roman" w:eastAsia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Style w:val="4"/>
                <w:rFonts w:ascii="Times New Roman" w:hAnsi="Times New Roman" w:eastAsia="宋体"/>
                <w:kern w:val="2"/>
                <w:sz w:val="18"/>
                <w:szCs w:val="18"/>
                <w:lang w:val="en-US" w:eastAsia="zh-CN" w:bidi="ar-SA"/>
              </w:rPr>
              <w:t>4</w:t>
            </w:r>
          </w:p>
        </w:tc>
        <w:tc>
          <w:tcPr>
            <w:tcW w:w="10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both"/>
              <w:textAlignment w:val="baseline"/>
              <w:rPr>
                <w:rStyle w:val="4"/>
                <w:rFonts w:ascii="Times New Roman" w:hAnsi="Times New Roman" w:eastAsia="宋体"/>
                <w:kern w:val="2"/>
                <w:sz w:val="21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4" w:hRule="atLeast"/>
          <w:jc w:val="center"/>
        </w:trPr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baseline"/>
              <w:rPr>
                <w:rStyle w:val="4"/>
                <w:rFonts w:ascii="Times New Roman" w:hAnsi="Times New Roman" w:eastAsia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Style w:val="4"/>
                <w:rFonts w:ascii="Times New Roman" w:hAnsi="Times New Roman" w:eastAsia="宋体"/>
                <w:kern w:val="2"/>
                <w:sz w:val="18"/>
                <w:szCs w:val="18"/>
                <w:lang w:val="en-US" w:eastAsia="zh-CN" w:bidi="ar-SA"/>
              </w:rPr>
              <w:t xml:space="preserve">第 </w:t>
            </w:r>
            <w:r>
              <w:rPr>
                <w:rStyle w:val="4"/>
                <w:rFonts w:hint="eastAsia"/>
                <w:kern w:val="2"/>
                <w:sz w:val="18"/>
                <w:szCs w:val="18"/>
                <w:lang w:val="en-US" w:eastAsia="zh-CN" w:bidi="ar-SA"/>
              </w:rPr>
              <w:t xml:space="preserve">6 </w:t>
            </w:r>
            <w:r>
              <w:rPr>
                <w:rStyle w:val="4"/>
                <w:rFonts w:ascii="Times New Roman" w:hAnsi="Times New Roman" w:eastAsia="宋体"/>
                <w:kern w:val="2"/>
                <w:sz w:val="18"/>
                <w:szCs w:val="18"/>
                <w:lang w:val="en-US" w:eastAsia="zh-CN" w:bidi="ar-SA"/>
              </w:rPr>
              <w:t>周</w:t>
            </w:r>
          </w:p>
        </w:tc>
        <w:tc>
          <w:tcPr>
            <w:tcW w:w="3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napToGrid w:val="0"/>
              <w:spacing w:line="360" w:lineRule="auto"/>
              <w:jc w:val="both"/>
              <w:textAlignment w:val="baseline"/>
              <w:rPr>
                <w:rStyle w:val="4"/>
                <w:rFonts w:ascii="Times New Roman" w:hAnsi="Times New Roman" w:eastAsia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Style w:val="4"/>
                <w:rFonts w:ascii="Times New Roman" w:hAnsi="Times New Roman" w:eastAsia="宋体"/>
                <w:kern w:val="2"/>
                <w:sz w:val="18"/>
                <w:szCs w:val="18"/>
                <w:lang w:val="en-US" w:eastAsia="zh-CN" w:bidi="ar-SA"/>
              </w:rPr>
              <w:t>第六章　数据探测和稳健估计</w:t>
            </w:r>
          </w:p>
          <w:p>
            <w:pPr>
              <w:snapToGrid w:val="0"/>
              <w:spacing w:line="360" w:lineRule="auto"/>
              <w:ind w:left="210"/>
              <w:jc w:val="both"/>
              <w:textAlignment w:val="baseline"/>
              <w:rPr>
                <w:rStyle w:val="4"/>
                <w:rFonts w:ascii="Times New Roman" w:hAnsi="Times New Roman" w:eastAsia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Style w:val="4"/>
                <w:rFonts w:ascii="Times New Roman" w:hAnsi="Times New Roman" w:eastAsia="宋体"/>
                <w:kern w:val="2"/>
                <w:sz w:val="18"/>
                <w:szCs w:val="18"/>
                <w:lang w:val="en-US" w:eastAsia="zh-CN" w:bidi="ar-SA"/>
              </w:rPr>
              <w:t>多余观测与可靠性、可靠性理论与数据探测法、稳健估计</w:t>
            </w:r>
          </w:p>
          <w:p>
            <w:pPr>
              <w:snapToGrid w:val="0"/>
              <w:spacing w:line="360" w:lineRule="auto"/>
              <w:ind w:left="210"/>
              <w:jc w:val="both"/>
              <w:textAlignment w:val="baseline"/>
              <w:rPr>
                <w:rStyle w:val="4"/>
                <w:rFonts w:ascii="Times New Roman" w:hAnsi="Times New Roman" w:eastAsia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Style w:val="4"/>
                <w:rFonts w:ascii="Times New Roman" w:hAnsi="Times New Roman" w:eastAsia="宋体"/>
                <w:kern w:val="2"/>
                <w:sz w:val="18"/>
                <w:szCs w:val="18"/>
                <w:lang w:val="en-US" w:eastAsia="zh-CN" w:bidi="ar-SA"/>
              </w:rPr>
              <w:t>讨论</w:t>
            </w:r>
          </w:p>
        </w:tc>
        <w:tc>
          <w:tcPr>
            <w:tcW w:w="2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both"/>
              <w:textAlignment w:val="baseline"/>
              <w:rPr>
                <w:rStyle w:val="4"/>
                <w:rFonts w:ascii="Times New Roman" w:hAnsi="Times New Roman" w:eastAsia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Style w:val="4"/>
                <w:rFonts w:ascii="Times New Roman" w:hAnsi="Times New Roman" w:eastAsia="宋体"/>
                <w:kern w:val="2"/>
                <w:sz w:val="18"/>
                <w:szCs w:val="18"/>
                <w:lang w:val="en-US" w:eastAsia="zh-CN" w:bidi="ar-SA"/>
              </w:rPr>
              <w:t>讲授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both"/>
              <w:textAlignment w:val="baseline"/>
              <w:rPr>
                <w:rStyle w:val="4"/>
                <w:rFonts w:ascii="Times New Roman" w:hAnsi="Times New Roman" w:eastAsia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Style w:val="4"/>
                <w:rFonts w:ascii="Times New Roman" w:hAnsi="Times New Roman" w:eastAsia="宋体"/>
                <w:kern w:val="2"/>
                <w:sz w:val="18"/>
                <w:szCs w:val="18"/>
                <w:lang w:val="en-US" w:eastAsia="zh-CN" w:bidi="ar-SA"/>
              </w:rPr>
              <w:t>4</w:t>
            </w:r>
          </w:p>
        </w:tc>
        <w:tc>
          <w:tcPr>
            <w:tcW w:w="10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both"/>
              <w:textAlignment w:val="baseline"/>
              <w:rPr>
                <w:rStyle w:val="4"/>
                <w:rFonts w:ascii="Times New Roman" w:hAnsi="Times New Roman" w:eastAsia="宋体"/>
                <w:kern w:val="2"/>
                <w:sz w:val="21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4" w:hRule="atLeast"/>
          <w:jc w:val="center"/>
        </w:trPr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baseline"/>
              <w:rPr>
                <w:rStyle w:val="4"/>
                <w:rFonts w:ascii="Times New Roman" w:hAnsi="Times New Roman" w:eastAsia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Style w:val="4"/>
                <w:rFonts w:ascii="Times New Roman" w:hAnsi="Times New Roman" w:eastAsia="宋体"/>
                <w:kern w:val="2"/>
                <w:sz w:val="18"/>
                <w:szCs w:val="18"/>
                <w:lang w:val="en-US" w:eastAsia="zh-CN" w:bidi="ar-SA"/>
              </w:rPr>
              <w:t>第  7 周</w:t>
            </w:r>
          </w:p>
        </w:tc>
        <w:tc>
          <w:tcPr>
            <w:tcW w:w="3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napToGrid w:val="0"/>
              <w:spacing w:line="360" w:lineRule="auto"/>
              <w:jc w:val="both"/>
              <w:textAlignment w:val="baseline"/>
              <w:rPr>
                <w:rStyle w:val="4"/>
                <w:rFonts w:ascii="Times New Roman" w:hAnsi="Times New Roman" w:eastAsia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Style w:val="4"/>
                <w:rFonts w:ascii="Times New Roman" w:hAnsi="Times New Roman" w:eastAsia="宋体"/>
                <w:kern w:val="2"/>
                <w:sz w:val="18"/>
                <w:szCs w:val="18"/>
                <w:lang w:val="en-US" w:eastAsia="zh-CN" w:bidi="ar-SA"/>
              </w:rPr>
              <w:t>第七章　近代回归分析</w:t>
            </w:r>
          </w:p>
          <w:p>
            <w:pPr>
              <w:jc w:val="both"/>
              <w:textAlignment w:val="baseline"/>
              <w:rPr>
                <w:rStyle w:val="4"/>
                <w:rFonts w:ascii="Times New Roman" w:hAnsi="Times New Roman" w:eastAsia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Style w:val="4"/>
                <w:rFonts w:ascii="Times New Roman" w:hAnsi="Times New Roman" w:eastAsia="宋体"/>
                <w:kern w:val="2"/>
                <w:sz w:val="18"/>
                <w:szCs w:val="18"/>
                <w:lang w:val="en-US" w:eastAsia="zh-CN" w:bidi="ar-SA"/>
              </w:rPr>
              <w:t xml:space="preserve">  回归分析的数学模型、回归模型的参数估计</w:t>
            </w:r>
          </w:p>
          <w:p>
            <w:pPr>
              <w:jc w:val="both"/>
              <w:textAlignment w:val="baseline"/>
              <w:rPr>
                <w:rStyle w:val="4"/>
                <w:rFonts w:ascii="Times New Roman" w:hAnsi="Times New Roman" w:eastAsia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Style w:val="4"/>
                <w:rFonts w:ascii="Times New Roman" w:hAnsi="Times New Roman" w:eastAsia="宋体"/>
                <w:kern w:val="2"/>
                <w:sz w:val="18"/>
                <w:szCs w:val="18"/>
                <w:lang w:val="en-US" w:eastAsia="zh-CN" w:bidi="ar-SA"/>
              </w:rPr>
              <w:t xml:space="preserve">  和假设检验、半参数回归</w:t>
            </w:r>
          </w:p>
        </w:tc>
        <w:tc>
          <w:tcPr>
            <w:tcW w:w="2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both"/>
              <w:textAlignment w:val="baseline"/>
              <w:rPr>
                <w:rStyle w:val="4"/>
                <w:rFonts w:ascii="Times New Roman" w:hAnsi="Times New Roman" w:eastAsia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Style w:val="4"/>
                <w:rFonts w:ascii="Times New Roman" w:hAnsi="Times New Roman" w:eastAsia="宋体"/>
                <w:kern w:val="2"/>
                <w:sz w:val="18"/>
                <w:szCs w:val="18"/>
                <w:lang w:val="en-US" w:eastAsia="zh-CN" w:bidi="ar-SA"/>
              </w:rPr>
              <w:t>讲授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both"/>
              <w:textAlignment w:val="baseline"/>
              <w:rPr>
                <w:rStyle w:val="4"/>
                <w:rFonts w:ascii="Times New Roman" w:hAnsi="Times New Roman" w:eastAsia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Style w:val="4"/>
                <w:rFonts w:ascii="Times New Roman" w:hAnsi="Times New Roman" w:eastAsia="宋体"/>
                <w:kern w:val="2"/>
                <w:sz w:val="18"/>
                <w:szCs w:val="18"/>
                <w:lang w:val="en-US" w:eastAsia="zh-CN" w:bidi="ar-SA"/>
              </w:rPr>
              <w:t>4</w:t>
            </w:r>
          </w:p>
        </w:tc>
        <w:tc>
          <w:tcPr>
            <w:tcW w:w="10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both"/>
              <w:textAlignment w:val="baseline"/>
              <w:rPr>
                <w:rStyle w:val="4"/>
                <w:rFonts w:ascii="Times New Roman" w:hAnsi="Times New Roman" w:eastAsia="宋体"/>
                <w:kern w:val="2"/>
                <w:sz w:val="21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  <w:jc w:val="center"/>
        </w:trPr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baseline"/>
              <w:rPr>
                <w:rStyle w:val="4"/>
                <w:rFonts w:ascii="Times New Roman" w:hAnsi="Times New Roman" w:eastAsia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Style w:val="4"/>
                <w:rFonts w:ascii="Times New Roman" w:hAnsi="Times New Roman" w:eastAsia="宋体"/>
                <w:kern w:val="2"/>
                <w:sz w:val="18"/>
                <w:szCs w:val="18"/>
                <w:lang w:val="en-US" w:eastAsia="zh-CN" w:bidi="ar-SA"/>
              </w:rPr>
              <w:t>第  8  周</w:t>
            </w:r>
          </w:p>
        </w:tc>
        <w:tc>
          <w:tcPr>
            <w:tcW w:w="3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both"/>
              <w:textAlignment w:val="baseline"/>
              <w:rPr>
                <w:rStyle w:val="4"/>
                <w:rFonts w:ascii="Times New Roman" w:hAnsi="Times New Roman" w:eastAsia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Style w:val="4"/>
                <w:rFonts w:ascii="Times New Roman" w:hAnsi="Times New Roman" w:eastAsia="宋体"/>
                <w:kern w:val="2"/>
                <w:sz w:val="18"/>
                <w:szCs w:val="18"/>
                <w:lang w:val="en-US" w:eastAsia="zh-CN" w:bidi="ar-SA"/>
              </w:rPr>
              <w:t>主题研究进展、应用研讨</w:t>
            </w:r>
          </w:p>
          <w:p>
            <w:pPr>
              <w:snapToGrid w:val="0"/>
              <w:spacing w:line="360" w:lineRule="auto"/>
              <w:ind w:left="210"/>
              <w:jc w:val="both"/>
              <w:textAlignment w:val="baseline"/>
              <w:rPr>
                <w:rStyle w:val="4"/>
                <w:rFonts w:ascii="Times New Roman" w:hAnsi="Times New Roman" w:eastAsia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Style w:val="4"/>
                <w:rFonts w:ascii="Times New Roman" w:hAnsi="Times New Roman" w:eastAsia="宋体"/>
                <w:kern w:val="2"/>
                <w:sz w:val="18"/>
                <w:szCs w:val="18"/>
                <w:lang w:val="en-US" w:eastAsia="zh-CN" w:bidi="ar-SA"/>
              </w:rPr>
              <w:t>布置课程论文</w:t>
            </w:r>
          </w:p>
        </w:tc>
        <w:tc>
          <w:tcPr>
            <w:tcW w:w="2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both"/>
              <w:textAlignment w:val="baseline"/>
              <w:rPr>
                <w:rStyle w:val="4"/>
                <w:rFonts w:ascii="Times New Roman" w:hAnsi="Times New Roman" w:eastAsia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Style w:val="4"/>
                <w:rFonts w:ascii="Times New Roman" w:hAnsi="Times New Roman" w:eastAsia="宋体"/>
                <w:kern w:val="2"/>
                <w:sz w:val="18"/>
                <w:szCs w:val="18"/>
                <w:lang w:val="en-US" w:eastAsia="zh-CN" w:bidi="ar-SA"/>
              </w:rPr>
              <w:t>学生准备PPT讨论、研讨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both"/>
              <w:textAlignment w:val="baseline"/>
              <w:rPr>
                <w:rStyle w:val="4"/>
                <w:rFonts w:ascii="Times New Roman" w:hAnsi="Times New Roman" w:eastAsia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Style w:val="4"/>
                <w:rFonts w:ascii="Times New Roman" w:hAnsi="Times New Roman" w:eastAsia="宋体"/>
                <w:kern w:val="2"/>
                <w:sz w:val="18"/>
                <w:szCs w:val="18"/>
                <w:lang w:val="en-US" w:eastAsia="zh-CN" w:bidi="ar-SA"/>
              </w:rPr>
              <w:t>4</w:t>
            </w:r>
          </w:p>
        </w:tc>
        <w:tc>
          <w:tcPr>
            <w:tcW w:w="10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both"/>
              <w:textAlignment w:val="baseline"/>
              <w:rPr>
                <w:rStyle w:val="4"/>
                <w:rFonts w:ascii="Times New Roman" w:hAnsi="Times New Roman" w:eastAsia="宋体"/>
                <w:kern w:val="2"/>
                <w:sz w:val="21"/>
                <w:szCs w:val="24"/>
                <w:lang w:val="en-US" w:eastAsia="zh-CN" w:bidi="ar-SA"/>
              </w:rPr>
            </w:pPr>
          </w:p>
        </w:tc>
      </w:tr>
    </w:tbl>
    <w:p>
      <w:pPr>
        <w:spacing w:line="400" w:lineRule="exact"/>
        <w:jc w:val="both"/>
        <w:textAlignment w:val="baseline"/>
        <w:rPr>
          <w:rStyle w:val="4"/>
          <w:rFonts w:ascii="仿宋_GB2312" w:hAnsi="Times New Roman" w:eastAsia="仿宋_GB2312"/>
          <w:kern w:val="2"/>
          <w:sz w:val="24"/>
          <w:szCs w:val="18"/>
          <w:lang w:val="en-US" w:eastAsia="zh-CN" w:bidi="ar-SA"/>
        </w:rPr>
      </w:pPr>
      <w:r>
        <w:rPr>
          <w:rStyle w:val="4"/>
          <w:rFonts w:ascii="仿宋_GB2312" w:hAnsi="Times New Roman" w:eastAsia="仿宋_GB2312"/>
          <w:kern w:val="2"/>
          <w:sz w:val="24"/>
          <w:szCs w:val="18"/>
          <w:lang w:val="en-US" w:eastAsia="zh-CN" w:bidi="ar-SA"/>
        </w:rPr>
        <w:t xml:space="preserve">任课老师:                              </w:t>
      </w:r>
    </w:p>
    <w:p>
      <w:pPr>
        <w:jc w:val="both"/>
        <w:textAlignment w:val="baseline"/>
        <w:rPr>
          <w:rStyle w:val="4"/>
          <w:rFonts w:ascii="Times New Roman" w:hAnsi="Times New Roman" w:eastAsia="宋体"/>
          <w:kern w:val="2"/>
          <w:sz w:val="21"/>
          <w:szCs w:val="24"/>
          <w:lang w:val="en-US" w:eastAsia="zh-CN" w:bidi="ar-SA"/>
        </w:rPr>
      </w:pPr>
      <w:r>
        <w:rPr>
          <w:rStyle w:val="4"/>
          <w:rFonts w:ascii="仿宋_GB2312" w:hAnsi="Times New Roman" w:eastAsia="仿宋_GB2312"/>
          <w:kern w:val="2"/>
          <w:sz w:val="24"/>
          <w:szCs w:val="18"/>
          <w:lang w:val="en-US" w:eastAsia="zh-CN" w:bidi="ar-SA"/>
        </w:rPr>
        <w:t xml:space="preserve">系(教研室)负责人:                          年    月    日  </w:t>
      </w:r>
    </w:p>
    <w:p>
      <w:pPr>
        <w:jc w:val="both"/>
        <w:textAlignment w:val="baseline"/>
        <w:rPr>
          <w:rStyle w:val="4"/>
          <w:rFonts w:ascii="Times New Roman" w:hAnsi="Times New Roman" w:eastAsia="宋体"/>
          <w:kern w:val="2"/>
          <w:sz w:val="21"/>
          <w:szCs w:val="24"/>
          <w:lang w:val="en-US" w:eastAsia="zh-CN" w:bidi="ar-SA"/>
        </w:rPr>
      </w:pPr>
    </w:p>
    <w:sectPr>
      <w:pgSz w:w="11906" w:h="16838"/>
      <w:pgMar w:top="1440" w:right="1800" w:bottom="1440" w:left="1800" w:header="851" w:footer="992" w:gutter="0"/>
      <w:paperSrc/>
      <w:lnNumType w:countBy="0"/>
      <w:cols w:space="425" w:num="1"/>
      <w:vAlign w:val="top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ompatSetting w:name="compatibilityMode" w:uri="http://schemas.microsoft.com/office/word" w:val="12"/>
  </w:compat>
  <w:rsids>
    <w:rsidRoot w:val="00000000"/>
    <w:rsid w:val="1E7A53B5"/>
    <w:rsid w:val="2F462A7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4"/>
    <w:qFormat/>
    <w:uiPriority w:val="0"/>
    <w:pPr>
      <w:jc w:val="both"/>
      <w:textAlignment w:val="baseline"/>
    </w:pPr>
    <w:rPr>
      <w:rFonts w:ascii="Times New Roman" w:hAnsi="Times New Roman" w:eastAsia="宋体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NormalCharacter"/>
    <w:link w:val="1"/>
    <w:semiHidden/>
    <w:qFormat/>
    <w:uiPriority w:val="0"/>
  </w:style>
  <w:style w:type="table" w:customStyle="1" w:styleId="5">
    <w:name w:val="TableNormal"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444444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ScaleCrop>false</ScaleCrop>
  <LinksUpToDate>false</LinksUpToDate>
  <Application>WPS Office_11.1.0.9999_F1E327BC-269C-435d-A152-05C5408002CA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2020-09-11T06:08:42Z</dcterms:created>
  <dc:creator>Administrator</dc:creator>
  <cp:lastModifiedBy>Administrator</cp:lastModifiedBy>
  <dcterms:modified xsi:type="dcterms:W3CDTF">2020-09-11T06:09:32Z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